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6" w:rsidRPr="00135B0D" w:rsidRDefault="004343E6" w:rsidP="004343E6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es-ES"/>
        </w:rPr>
      </w:pPr>
      <w:r w:rsidRPr="00135B0D">
        <w:rPr>
          <w:rFonts w:ascii="Times New Roman" w:hAnsi="Times New Roman"/>
          <w:b/>
          <w:color w:val="000000" w:themeColor="text1"/>
          <w:sz w:val="20"/>
          <w:szCs w:val="20"/>
          <w:lang w:val="es-ES"/>
        </w:rPr>
        <w:t>REQUISITOS PARA LA OBTENCIÓN DE TARJETA INTERNACIONAL DE FIEBRE AMARILLA</w:t>
      </w:r>
    </w:p>
    <w:p w:rsidR="004343E6" w:rsidRDefault="004343E6" w:rsidP="004343E6">
      <w:pPr>
        <w:jc w:val="center"/>
        <w:rPr>
          <w:rFonts w:ascii="Times New Roman" w:hAnsi="Times New Roman"/>
          <w:b/>
          <w:color w:val="000000" w:themeColor="text1"/>
          <w:lang w:val="es-ES"/>
        </w:rPr>
      </w:pPr>
    </w:p>
    <w:p w:rsidR="004343E6" w:rsidRDefault="004343E6" w:rsidP="004343E6">
      <w:pPr>
        <w:rPr>
          <w:rFonts w:ascii="Times New Roman" w:hAnsi="Times New Roman"/>
          <w:b/>
          <w:color w:val="000000" w:themeColor="text1"/>
          <w:lang w:val="es-ES"/>
        </w:rPr>
      </w:pPr>
    </w:p>
    <w:p w:rsidR="004343E6" w:rsidRDefault="004343E6" w:rsidP="004343E6">
      <w:pPr>
        <w:pStyle w:val="Prrafodelista"/>
        <w:numPr>
          <w:ilvl w:val="0"/>
          <w:numId w:val="1"/>
        </w:numPr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Carnet de vacunación que es entregado al momento de la vacunación contra la fiebre amarilla</w:t>
      </w:r>
    </w:p>
    <w:p w:rsidR="004343E6" w:rsidRDefault="004343E6" w:rsidP="004343E6">
      <w:pPr>
        <w:pStyle w:val="Prrafodelista"/>
        <w:numPr>
          <w:ilvl w:val="0"/>
          <w:numId w:val="1"/>
        </w:numPr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 xml:space="preserve">Original o Fotocopia de C.I de la persona </w:t>
      </w:r>
    </w:p>
    <w:p w:rsidR="004343E6" w:rsidRDefault="004343E6" w:rsidP="004343E6">
      <w:pPr>
        <w:pStyle w:val="Prrafodelista"/>
        <w:numPr>
          <w:ilvl w:val="0"/>
          <w:numId w:val="1"/>
        </w:numPr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Apersonarse a la Unidad de Epidemiología y solicitar orden de pago en sistema</w:t>
      </w:r>
    </w:p>
    <w:p w:rsidR="004343E6" w:rsidRDefault="004343E6" w:rsidP="004343E6">
      <w:pPr>
        <w:pStyle w:val="Prrafodelista"/>
        <w:numPr>
          <w:ilvl w:val="0"/>
          <w:numId w:val="1"/>
        </w:numPr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Realizar el pago en caja, donde le extenderán la tarjeta internacional de fiebre amarilla en el acto</w:t>
      </w: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 xml:space="preserve">Si es usted una persona mayor, en caso de no contar con el carnet que se otorga al momento de la vacunación, debe apersonarse a oficinas de cadena de frio del SEDES para proceder con la </w:t>
      </w:r>
      <w:proofErr w:type="spellStart"/>
      <w:r>
        <w:rPr>
          <w:rFonts w:ascii="Times New Roman" w:hAnsi="Times New Roman"/>
          <w:b/>
          <w:color w:val="000000" w:themeColor="text1"/>
          <w:lang w:val="es-ES"/>
        </w:rPr>
        <w:t>recarnetización</w:t>
      </w:r>
      <w:proofErr w:type="spellEnd"/>
      <w:r>
        <w:rPr>
          <w:rFonts w:ascii="Times New Roman" w:hAnsi="Times New Roman"/>
          <w:b/>
          <w:color w:val="000000" w:themeColor="text1"/>
          <w:lang w:val="es-ES"/>
        </w:rPr>
        <w:t xml:space="preserve"> con los datos acerca de su vacunación, lugar y fecha de la misma</w:t>
      </w: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En caso de niños debe asistir al establecimiento de salud para obtener su carnet de vacunación o en su defecto vacunarse.</w:t>
      </w: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La tarjeta internacional de fiebre amarilla tiene una duración de 10 años.</w:t>
      </w:r>
    </w:p>
    <w:p w:rsidR="004343E6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</w:p>
    <w:p w:rsidR="004343E6" w:rsidRPr="00192217" w:rsidRDefault="004343E6" w:rsidP="004343E6">
      <w:pPr>
        <w:pStyle w:val="Prrafodelista"/>
        <w:rPr>
          <w:rFonts w:ascii="Times New Roman" w:hAnsi="Times New Roman"/>
          <w:b/>
          <w:color w:val="000000" w:themeColor="text1"/>
          <w:lang w:val="es-ES"/>
        </w:rPr>
      </w:pPr>
    </w:p>
    <w:p w:rsidR="00FD5EFB" w:rsidRPr="004343E6" w:rsidRDefault="00FD5EFB">
      <w:pPr>
        <w:rPr>
          <w:lang w:val="es-ES"/>
        </w:rPr>
      </w:pPr>
      <w:bookmarkStart w:id="0" w:name="_GoBack"/>
      <w:bookmarkEnd w:id="0"/>
    </w:p>
    <w:sectPr w:rsidR="00FD5EFB" w:rsidRPr="004343E6" w:rsidSect="0011481D">
      <w:headerReference w:type="default" r:id="rId5"/>
      <w:footerReference w:type="default" r:id="rId6"/>
      <w:pgSz w:w="12240" w:h="15840" w:code="1"/>
      <w:pgMar w:top="2410" w:right="1134" w:bottom="1134" w:left="1985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5" w:rsidRDefault="004343E6" w:rsidP="00A767F6">
    <w:pPr>
      <w:tabs>
        <w:tab w:val="left" w:pos="1740"/>
        <w:tab w:val="center" w:pos="4987"/>
      </w:tabs>
      <w:spacing w:line="26" w:lineRule="atLeast"/>
      <w:jc w:val="center"/>
      <w:rPr>
        <w:rFonts w:ascii="Calibri" w:hAnsi="Calibri" w:cs="Calibri"/>
        <w:b/>
        <w:sz w:val="16"/>
        <w:szCs w:val="16"/>
      </w:rPr>
    </w:pPr>
    <w:r w:rsidRPr="005D7140">
      <w:rPr>
        <w:rFonts w:ascii="Calibri" w:hAnsi="Calibri" w:cs="Calibri"/>
        <w:b/>
        <w:noProof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21976" wp14:editId="2DD77998">
              <wp:simplePos x="0" y="0"/>
              <wp:positionH relativeFrom="column">
                <wp:posOffset>-242708</wp:posOffset>
              </wp:positionH>
              <wp:positionV relativeFrom="paragraph">
                <wp:posOffset>59276</wp:posOffset>
              </wp:positionV>
              <wp:extent cx="1415332" cy="0"/>
              <wp:effectExtent l="0" t="0" r="1397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153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A9BA28" id="Conector recto 1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pt,4.65pt" to="92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5D7140">
      <w:rPr>
        <w:rFonts w:ascii="Calibri" w:hAnsi="Calibri" w:cs="Calibri"/>
        <w:b/>
        <w:noProof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078C3" wp14:editId="1605A1B1">
              <wp:simplePos x="0" y="0"/>
              <wp:positionH relativeFrom="column">
                <wp:posOffset>4634865</wp:posOffset>
              </wp:positionH>
              <wp:positionV relativeFrom="paragraph">
                <wp:posOffset>60960</wp:posOffset>
              </wp:positionV>
              <wp:extent cx="1390650" cy="0"/>
              <wp:effectExtent l="0" t="0" r="19050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90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B0F40" id="Conector recto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95pt,4.8pt" to="474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rPr>
        <w:rFonts w:ascii="Calibri" w:hAnsi="Calibri" w:cs="Calibri"/>
        <w:b/>
        <w:sz w:val="16"/>
        <w:szCs w:val="16"/>
      </w:rPr>
      <w:t xml:space="preserve"> SECRETARÍA DEPARTAMENTAL DE SALUD - SDS</w:t>
    </w:r>
  </w:p>
  <w:p w:rsidR="004776A5" w:rsidRPr="005D7140" w:rsidRDefault="004343E6" w:rsidP="00A767F6">
    <w:pPr>
      <w:tabs>
        <w:tab w:val="left" w:pos="1740"/>
        <w:tab w:val="center" w:pos="4987"/>
      </w:tabs>
      <w:spacing w:line="26" w:lineRule="atLeast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SERVICIO DEPARTAMENTAL DE SALUD - SEDES</w:t>
    </w:r>
  </w:p>
  <w:p w:rsidR="004776A5" w:rsidRPr="00B72DE0" w:rsidRDefault="004343E6" w:rsidP="00A767F6">
    <w:pPr>
      <w:tabs>
        <w:tab w:val="center" w:pos="4252"/>
        <w:tab w:val="right" w:pos="8504"/>
      </w:tabs>
      <w:spacing w:line="26" w:lineRule="atLeast"/>
      <w:jc w:val="center"/>
      <w:rPr>
        <w:rFonts w:ascii="Arial" w:hAnsi="Arial"/>
        <w:sz w:val="16"/>
        <w:szCs w:val="16"/>
        <w:lang w:val="pt-BR"/>
      </w:rPr>
    </w:pPr>
    <w:r w:rsidRPr="00B72DE0">
      <w:rPr>
        <w:rFonts w:ascii="Arial" w:hAnsi="Arial"/>
        <w:sz w:val="16"/>
        <w:szCs w:val="16"/>
        <w:lang w:val="pt-BR"/>
      </w:rPr>
      <w:t xml:space="preserve">Av. Aniceto Arce, Esquina Pasteur Nº 2876 • </w:t>
    </w:r>
    <w:proofErr w:type="spellStart"/>
    <w:proofErr w:type="gramStart"/>
    <w:r w:rsidRPr="00B72DE0">
      <w:rPr>
        <w:rFonts w:ascii="Arial" w:hAnsi="Arial"/>
        <w:sz w:val="16"/>
        <w:szCs w:val="16"/>
        <w:lang w:val="pt-BR"/>
      </w:rPr>
      <w:t>Telfs</w:t>
    </w:r>
    <w:proofErr w:type="spellEnd"/>
    <w:r w:rsidRPr="00B72DE0">
      <w:rPr>
        <w:rFonts w:ascii="Arial" w:hAnsi="Arial"/>
        <w:sz w:val="16"/>
        <w:szCs w:val="16"/>
        <w:lang w:val="pt-BR"/>
      </w:rPr>
      <w:t>.:</w:t>
    </w:r>
    <w:proofErr w:type="gramEnd"/>
    <w:r w:rsidRPr="00B72DE0">
      <w:rPr>
        <w:rFonts w:ascii="Arial" w:hAnsi="Arial"/>
        <w:sz w:val="16"/>
        <w:szCs w:val="16"/>
        <w:lang w:val="pt-BR"/>
      </w:rPr>
      <w:t xml:space="preserve"> 4-221889 – 4-221891 • Fax: 4- 221897 •  www.sedescochabamba.gob.bo </w:t>
    </w:r>
  </w:p>
  <w:p w:rsidR="004776A5" w:rsidRPr="00B72DE0" w:rsidRDefault="004343E6" w:rsidP="009D7A72">
    <w:pPr>
      <w:tabs>
        <w:tab w:val="center" w:pos="4252"/>
        <w:tab w:val="center" w:pos="4560"/>
        <w:tab w:val="left" w:pos="8130"/>
        <w:tab w:val="right" w:pos="8504"/>
      </w:tabs>
      <w:spacing w:line="26" w:lineRule="atLeast"/>
      <w:rPr>
        <w:rFonts w:ascii="Arial" w:hAnsi="Arial"/>
        <w:sz w:val="16"/>
        <w:szCs w:val="16"/>
        <w:lang w:val="pt-BR"/>
      </w:rPr>
    </w:pPr>
    <w:r>
      <w:rPr>
        <w:rFonts w:ascii="Arial" w:hAnsi="Arial"/>
        <w:sz w:val="16"/>
        <w:szCs w:val="16"/>
        <w:lang w:val="pt-BR"/>
      </w:rPr>
      <w:tab/>
    </w:r>
    <w:r w:rsidRPr="00B72DE0">
      <w:rPr>
        <w:rFonts w:ascii="Arial" w:hAnsi="Arial"/>
        <w:sz w:val="16"/>
        <w:szCs w:val="16"/>
        <w:lang w:val="pt-BR"/>
      </w:rPr>
      <w:t xml:space="preserve">• E-mail: </w:t>
    </w:r>
    <w:hyperlink r:id="rId1" w:history="1">
      <w:r w:rsidRPr="00B72DE0">
        <w:rPr>
          <w:rStyle w:val="Hipervnculo"/>
          <w:rFonts w:ascii="Arial" w:hAnsi="Arial"/>
          <w:sz w:val="16"/>
          <w:szCs w:val="16"/>
          <w:lang w:val="pt-BR"/>
        </w:rPr>
        <w:t>sedes.cbba.@sns.gob.bo</w:t>
      </w:r>
    </w:hyperlink>
    <w:r>
      <w:rPr>
        <w:rStyle w:val="Hipervnculo"/>
        <w:rFonts w:ascii="Arial" w:hAnsi="Arial"/>
        <w:sz w:val="16"/>
        <w:szCs w:val="16"/>
        <w:lang w:val="pt-BR"/>
      </w:rPr>
      <w:tab/>
    </w:r>
  </w:p>
  <w:p w:rsidR="004776A5" w:rsidRPr="003F1C56" w:rsidRDefault="004343E6" w:rsidP="00A767F6">
    <w:pPr>
      <w:tabs>
        <w:tab w:val="center" w:pos="4252"/>
        <w:tab w:val="right" w:pos="8504"/>
      </w:tabs>
      <w:spacing w:line="26" w:lineRule="atLeast"/>
      <w:jc w:val="center"/>
      <w:rPr>
        <w:rFonts w:ascii="Arial" w:hAnsi="Arial"/>
        <w:sz w:val="16"/>
        <w:szCs w:val="16"/>
      </w:rPr>
    </w:pPr>
    <w:r w:rsidRPr="00CB7D1F">
      <w:rPr>
        <w:rFonts w:ascii="Arial" w:hAnsi="Arial"/>
        <w:sz w:val="16"/>
        <w:szCs w:val="16"/>
      </w:rPr>
      <w:t xml:space="preserve">Cochabamba </w:t>
    </w:r>
    <w:r>
      <w:rPr>
        <w:rFonts w:ascii="Arial" w:hAnsi="Arial"/>
        <w:sz w:val="16"/>
        <w:szCs w:val="16"/>
      </w:rPr>
      <w:t>–</w:t>
    </w:r>
    <w:r w:rsidRPr="00CB7D1F">
      <w:rPr>
        <w:rFonts w:ascii="Arial" w:hAnsi="Arial"/>
        <w:sz w:val="16"/>
        <w:szCs w:val="16"/>
      </w:rPr>
      <w:t xml:space="preserve"> Bolivia</w:t>
    </w:r>
  </w:p>
  <w:p w:rsidR="004776A5" w:rsidRPr="00A767F6" w:rsidRDefault="004343E6">
    <w:pPr>
      <w:pStyle w:val="Piedepgina"/>
      <w:rPr>
        <w:lang w:val="es-ES_tradn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5" w:rsidRDefault="004343E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347408DF" wp14:editId="628519F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40000" cy="10080285"/>
          <wp:effectExtent l="0" t="0" r="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membretado%20car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000" cy="1008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1535"/>
    <w:multiLevelType w:val="hybridMultilevel"/>
    <w:tmpl w:val="AD447FF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E6"/>
    <w:rsid w:val="004343E6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DE23-63B0-4649-9E51-AAA946C1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E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3E6"/>
    <w:pPr>
      <w:tabs>
        <w:tab w:val="center" w:pos="4252"/>
        <w:tab w:val="right" w:pos="8504"/>
      </w:tabs>
    </w:pPr>
    <w:rPr>
      <w:rFonts w:asciiTheme="majorHAnsi" w:eastAsiaTheme="minorHAnsi" w:hAnsiTheme="majorHAnsi" w:cstheme="majorBidi"/>
      <w:color w:val="000000" w:themeColor="text1"/>
      <w:sz w:val="32"/>
      <w:szCs w:val="32"/>
      <w:u w:val="dottedHeavy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43E6"/>
    <w:rPr>
      <w:rFonts w:asciiTheme="majorHAnsi" w:hAnsiTheme="majorHAnsi" w:cstheme="majorBidi"/>
      <w:color w:val="000000" w:themeColor="text1"/>
      <w:sz w:val="32"/>
      <w:szCs w:val="32"/>
      <w:u w:val="dottedHeavy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43E6"/>
    <w:pPr>
      <w:tabs>
        <w:tab w:val="center" w:pos="4252"/>
        <w:tab w:val="right" w:pos="8504"/>
      </w:tabs>
    </w:pPr>
    <w:rPr>
      <w:rFonts w:asciiTheme="majorHAnsi" w:eastAsiaTheme="minorHAnsi" w:hAnsiTheme="majorHAnsi" w:cstheme="majorBidi"/>
      <w:color w:val="000000" w:themeColor="text1"/>
      <w:sz w:val="32"/>
      <w:szCs w:val="32"/>
      <w:u w:val="dottedHeavy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43E6"/>
    <w:rPr>
      <w:rFonts w:asciiTheme="majorHAnsi" w:hAnsiTheme="majorHAnsi" w:cstheme="majorBidi"/>
      <w:color w:val="000000" w:themeColor="text1"/>
      <w:sz w:val="32"/>
      <w:szCs w:val="32"/>
      <w:u w:val="dottedHeavy"/>
      <w:lang w:val="es-ES"/>
    </w:rPr>
  </w:style>
  <w:style w:type="character" w:styleId="Hipervnculo">
    <w:name w:val="Hyperlink"/>
    <w:basedOn w:val="Fuentedeprrafopredeter"/>
    <w:uiPriority w:val="99"/>
    <w:unhideWhenUsed/>
    <w:rsid w:val="004343E6"/>
    <w:rPr>
      <w:color w:val="0563C1" w:themeColor="hyperlink"/>
      <w:u w:val="single"/>
    </w:rPr>
  </w:style>
  <w:style w:type="paragraph" w:styleId="Prrafodelista">
    <w:name w:val="List Paragraph"/>
    <w:aliases w:val="pdd1,Párrafo de lista4,titulo 5,GRÁFICOS,본문1,de,lista,Segundo,Para 1,bullets,párrafo de lista,para 1,PARRAFO,inciso_hortalizas,List Paragraph,centrado 10,Fase,GRÁFICO,Titulo,List Paragraph 1,List-Bulleted,RAFO,GRAFICO,Subtitulos,MAPA"/>
    <w:basedOn w:val="Normal"/>
    <w:link w:val="PrrafodelistaCar"/>
    <w:uiPriority w:val="34"/>
    <w:qFormat/>
    <w:rsid w:val="004343E6"/>
    <w:pPr>
      <w:ind w:left="720"/>
      <w:contextualSpacing/>
    </w:pPr>
  </w:style>
  <w:style w:type="character" w:customStyle="1" w:styleId="PrrafodelistaCar">
    <w:name w:val="Párrafo de lista Car"/>
    <w:aliases w:val="pdd1 Car,Párrafo de lista4 Car,titulo 5 Car,GRÁFICOS Car,본문1 Car,de Car,lista Car,Segundo Car,Para 1 Car,bullets Car,párrafo de lista Car,para 1 Car,PARRAFO Car,inciso_hortalizas Car,List Paragraph Car,centrado 10 Car,Fase Car"/>
    <w:link w:val="Prrafodelista"/>
    <w:uiPriority w:val="34"/>
    <w:qFormat/>
    <w:rsid w:val="004343E6"/>
    <w:rPr>
      <w:rFonts w:ascii="Cambria" w:eastAsia="Times New Roman" w:hAnsi="Cambri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des.cbba.@sns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2022-11-24T18:19:00Z</dcterms:created>
  <dcterms:modified xsi:type="dcterms:W3CDTF">2022-11-24T18:20:00Z</dcterms:modified>
</cp:coreProperties>
</file>